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471" w:rsidP="007C4471">
      <w:pPr>
        <w:pStyle w:val="Title"/>
        <w:tabs>
          <w:tab w:val="left" w:pos="1220"/>
          <w:tab w:val="center" w:pos="4737"/>
        </w:tabs>
        <w:ind w:firstLine="567"/>
        <w:rPr>
          <w:sz w:val="26"/>
          <w:szCs w:val="26"/>
        </w:rPr>
      </w:pPr>
      <w:r>
        <w:rPr>
          <w:sz w:val="26"/>
          <w:szCs w:val="26"/>
        </w:rPr>
        <w:t>ПОСТАНОВЛЕНИЕ</w:t>
      </w:r>
    </w:p>
    <w:p w:rsidR="007C4471" w:rsidP="007C4471">
      <w:pPr>
        <w:ind w:firstLine="567"/>
        <w:jc w:val="center"/>
        <w:rPr>
          <w:sz w:val="26"/>
          <w:szCs w:val="26"/>
        </w:rPr>
      </w:pPr>
      <w:r>
        <w:rPr>
          <w:sz w:val="26"/>
          <w:szCs w:val="26"/>
        </w:rPr>
        <w:t>о прекращении производства по делу</w:t>
      </w:r>
    </w:p>
    <w:p w:rsidR="007C4471" w:rsidP="007C4471">
      <w:pPr>
        <w:ind w:firstLine="567"/>
        <w:jc w:val="both"/>
        <w:rPr>
          <w:sz w:val="26"/>
          <w:szCs w:val="26"/>
        </w:rPr>
      </w:pPr>
    </w:p>
    <w:p w:rsidR="007C4471" w:rsidP="007C4471">
      <w:pPr>
        <w:jc w:val="both"/>
        <w:rPr>
          <w:sz w:val="26"/>
          <w:szCs w:val="26"/>
        </w:rPr>
      </w:pPr>
      <w:r>
        <w:rPr>
          <w:sz w:val="26"/>
          <w:szCs w:val="26"/>
        </w:rPr>
        <w:t>г. Ханты-Мансийск                                                                         23 августа 2024 года</w:t>
      </w:r>
    </w:p>
    <w:p w:rsidR="007C4471" w:rsidP="007C4471">
      <w:pPr>
        <w:jc w:val="both"/>
        <w:rPr>
          <w:sz w:val="26"/>
          <w:szCs w:val="26"/>
        </w:rPr>
      </w:pPr>
    </w:p>
    <w:p w:rsidR="007C4471" w:rsidP="007C4471">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7C4471" w:rsidRPr="004B32D4" w:rsidP="007C4471">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w:t>
      </w:r>
      <w:r w:rsidRPr="004B32D4">
        <w:rPr>
          <w:sz w:val="26"/>
          <w:szCs w:val="26"/>
        </w:rPr>
        <w:t>№5-</w:t>
      </w:r>
      <w:r>
        <w:rPr>
          <w:sz w:val="26"/>
          <w:szCs w:val="26"/>
        </w:rPr>
        <w:t>1106</w:t>
      </w:r>
      <w:r w:rsidRPr="004B32D4">
        <w:rPr>
          <w:sz w:val="26"/>
          <w:szCs w:val="26"/>
        </w:rPr>
        <w:t xml:space="preserve">-2802/2024, возбужденное по ч.1 ст.15.6 КоАП РФ в отношении должностного лица – </w:t>
      </w:r>
      <w:r>
        <w:rPr>
          <w:sz w:val="26"/>
          <w:szCs w:val="26"/>
        </w:rPr>
        <w:t xml:space="preserve">начальника финансово-экономического отдела Управления федеральной службы войск национальной гвардии РФ по ХМАО-Югре </w:t>
      </w:r>
      <w:r>
        <w:rPr>
          <w:sz w:val="26"/>
          <w:szCs w:val="26"/>
        </w:rPr>
        <w:t>Мордвиновой</w:t>
      </w:r>
      <w:r>
        <w:rPr>
          <w:sz w:val="26"/>
          <w:szCs w:val="26"/>
        </w:rPr>
        <w:t xml:space="preserve"> </w:t>
      </w:r>
      <w:r w:rsidR="00FA4F91">
        <w:rPr>
          <w:sz w:val="28"/>
          <w:szCs w:val="28"/>
        </w:rPr>
        <w:t>***</w:t>
      </w:r>
    </w:p>
    <w:p w:rsidR="007C4471" w:rsidRPr="004B32D4" w:rsidP="007C4471">
      <w:pPr>
        <w:ind w:firstLine="567"/>
        <w:jc w:val="both"/>
        <w:rPr>
          <w:sz w:val="26"/>
          <w:szCs w:val="26"/>
        </w:rPr>
      </w:pPr>
    </w:p>
    <w:p w:rsidR="007C4471" w:rsidRPr="004B32D4" w:rsidP="007C4471">
      <w:pPr>
        <w:ind w:firstLine="567"/>
        <w:jc w:val="center"/>
        <w:rPr>
          <w:sz w:val="26"/>
          <w:szCs w:val="26"/>
        </w:rPr>
      </w:pPr>
      <w:r w:rsidRPr="004B32D4">
        <w:rPr>
          <w:b/>
          <w:sz w:val="26"/>
          <w:szCs w:val="26"/>
        </w:rPr>
        <w:t>УСТАНОВИЛ</w:t>
      </w:r>
      <w:r w:rsidRPr="004B32D4">
        <w:rPr>
          <w:sz w:val="26"/>
          <w:szCs w:val="26"/>
        </w:rPr>
        <w:t>:</w:t>
      </w:r>
    </w:p>
    <w:p w:rsidR="007C4471" w:rsidRPr="004B32D4" w:rsidP="007C4471">
      <w:pPr>
        <w:ind w:firstLine="567"/>
        <w:jc w:val="center"/>
        <w:rPr>
          <w:sz w:val="26"/>
          <w:szCs w:val="26"/>
        </w:rPr>
      </w:pPr>
    </w:p>
    <w:p w:rsidR="007C4471" w:rsidRPr="007C4471" w:rsidP="007C4471">
      <w:pPr>
        <w:pStyle w:val="BodyTextIndent2"/>
        <w:spacing w:after="0" w:line="240" w:lineRule="auto"/>
        <w:ind w:left="0"/>
        <w:jc w:val="both"/>
        <w:rPr>
          <w:rFonts w:ascii="Times New Roman" w:hAnsi="Times New Roman"/>
          <w:sz w:val="26"/>
          <w:szCs w:val="26"/>
        </w:rPr>
      </w:pPr>
      <w:r w:rsidRPr="004B32D4">
        <w:rPr>
          <w:sz w:val="26"/>
          <w:szCs w:val="26"/>
        </w:rPr>
        <w:t xml:space="preserve">        </w:t>
      </w:r>
      <w:r>
        <w:rPr>
          <w:rFonts w:ascii="Times New Roman" w:hAnsi="Times New Roman"/>
          <w:sz w:val="26"/>
          <w:szCs w:val="26"/>
        </w:rPr>
        <w:t>Мордвинова</w:t>
      </w:r>
      <w:r>
        <w:rPr>
          <w:rFonts w:ascii="Times New Roman" w:hAnsi="Times New Roman"/>
          <w:sz w:val="26"/>
          <w:szCs w:val="26"/>
        </w:rPr>
        <w:t xml:space="preserve"> О.Л.</w:t>
      </w:r>
      <w:r w:rsidRPr="004B32D4">
        <w:rPr>
          <w:rFonts w:ascii="Times New Roman" w:hAnsi="Times New Roman"/>
          <w:sz w:val="26"/>
          <w:szCs w:val="26"/>
        </w:rPr>
        <w:t xml:space="preserve">, являясь </w:t>
      </w:r>
      <w:r>
        <w:rPr>
          <w:rFonts w:ascii="Times New Roman" w:eastAsia="Times New Roman" w:hAnsi="Times New Roman" w:cs="Times New Roman"/>
          <w:sz w:val="26"/>
          <w:szCs w:val="26"/>
          <w:lang w:eastAsia="ru-RU"/>
        </w:rPr>
        <w:t>начальником финансово-экономического отдела Управления федеральной службы войск национальной гвардии РФ по ХМАО-Югре</w:t>
      </w:r>
      <w:r w:rsidRPr="004B32D4">
        <w:rPr>
          <w:rFonts w:ascii="Times New Roman" w:hAnsi="Times New Roman"/>
          <w:sz w:val="26"/>
          <w:szCs w:val="26"/>
        </w:rPr>
        <w:t xml:space="preserve">, осуществляющим свою деятельность по адресу: </w:t>
      </w:r>
      <w:r w:rsidR="00FA4F91">
        <w:rPr>
          <w:sz w:val="28"/>
          <w:szCs w:val="28"/>
        </w:rPr>
        <w:t xml:space="preserve">*** </w:t>
      </w:r>
      <w:r w:rsidRPr="004B32D4">
        <w:rPr>
          <w:rFonts w:ascii="Times New Roman" w:hAnsi="Times New Roman"/>
          <w:sz w:val="26"/>
          <w:szCs w:val="26"/>
        </w:rPr>
        <w:t>в нарушение пп.5 п.1 ст.23 Налогового Кодекса РФ не обеспечил своевременное представление в Межрайонную инспекцию Федеральной налоговой службы № 1 по Ханты-Мансийскому автономному округу – Югре, бухгалтерской (финансовой) отчетности за 12 месяцев 2023 года, чем совершил</w:t>
      </w:r>
      <w:r>
        <w:rPr>
          <w:rFonts w:ascii="Times New Roman" w:hAnsi="Times New Roman"/>
          <w:sz w:val="26"/>
          <w:szCs w:val="26"/>
        </w:rPr>
        <w:t>а</w:t>
      </w:r>
      <w:r w:rsidRPr="004B32D4">
        <w:rPr>
          <w:rFonts w:ascii="Times New Roman" w:hAnsi="Times New Roman"/>
          <w:sz w:val="26"/>
          <w:szCs w:val="26"/>
        </w:rPr>
        <w:t xml:space="preserve"> 02.04.2024 года в 00 час. 01 мин. административное правонарушение, пред</w:t>
      </w:r>
      <w:r>
        <w:rPr>
          <w:rFonts w:ascii="Times New Roman" w:hAnsi="Times New Roman"/>
          <w:sz w:val="26"/>
          <w:szCs w:val="26"/>
        </w:rPr>
        <w:t>усмотренное ч.1 ст.15.6 КоАП РФ</w:t>
      </w:r>
      <w:r>
        <w:rPr>
          <w:rFonts w:ascii="Times New Roman" w:hAnsi="Times New Roman" w:cs="Times New Roman"/>
          <w:sz w:val="26"/>
          <w:szCs w:val="28"/>
        </w:rPr>
        <w:t>.</w:t>
      </w:r>
    </w:p>
    <w:p w:rsidR="007C4471" w:rsidP="007C4471">
      <w:pPr>
        <w:ind w:firstLine="567"/>
        <w:jc w:val="both"/>
        <w:rPr>
          <w:sz w:val="26"/>
          <w:szCs w:val="26"/>
        </w:rPr>
      </w:pPr>
      <w:r>
        <w:rPr>
          <w:sz w:val="26"/>
          <w:szCs w:val="26"/>
        </w:rPr>
        <w:t xml:space="preserve">Мордвина О.Л. в судебное заседание не явилась. О месте и времени рассмотрения дела извещена надлежащим образом. Ходатайство об отложении рассмотрения дела от него не поступило; уважительная причина неявки представителя судом не установлена. </w:t>
      </w:r>
    </w:p>
    <w:p w:rsidR="007C4471" w:rsidP="007C4471">
      <w:pPr>
        <w:ind w:firstLine="567"/>
        <w:jc w:val="both"/>
        <w:rPr>
          <w:sz w:val="26"/>
          <w:szCs w:val="26"/>
        </w:rPr>
      </w:pPr>
      <w:r>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sz w:val="26"/>
          <w:szCs w:val="26"/>
        </w:rPr>
        <w:t>и</w:t>
      </w:r>
      <w:r>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7C4471" w:rsidP="007C4471">
      <w:pPr>
        <w:ind w:firstLine="567"/>
        <w:jc w:val="both"/>
        <w:rPr>
          <w:sz w:val="26"/>
          <w:szCs w:val="26"/>
        </w:rPr>
      </w:pPr>
      <w:r>
        <w:rPr>
          <w:sz w:val="26"/>
          <w:szCs w:val="26"/>
        </w:rPr>
        <w:t>Изучив письменные материалы дела, мировой судья пришел к следующему.</w:t>
      </w:r>
    </w:p>
    <w:p w:rsidR="007C4471" w:rsidRPr="004B32D4" w:rsidP="007C4471">
      <w:pPr>
        <w:ind w:firstLine="567"/>
        <w:jc w:val="both"/>
        <w:rPr>
          <w:sz w:val="26"/>
          <w:szCs w:val="26"/>
        </w:rPr>
      </w:pPr>
      <w:r w:rsidRPr="004B32D4">
        <w:rPr>
          <w:sz w:val="26"/>
          <w:szCs w:val="26"/>
        </w:rPr>
        <w:t xml:space="preserve">Частью 1 </w:t>
      </w:r>
      <w:hyperlink r:id="rId4" w:history="1">
        <w:r w:rsidRPr="004B32D4">
          <w:rPr>
            <w:rStyle w:val="Hyperlink"/>
            <w:sz w:val="26"/>
            <w:szCs w:val="26"/>
          </w:rPr>
          <w:t>статьи 15.6 КоАП РФ</w:t>
        </w:r>
      </w:hyperlink>
      <w:r w:rsidRPr="004B32D4">
        <w:rPr>
          <w:sz w:val="26"/>
          <w:szCs w:val="26"/>
        </w:rPr>
        <w:t xml:space="preserve">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7C4471" w:rsidRPr="004B32D4" w:rsidP="007C4471">
      <w:pPr>
        <w:ind w:firstLine="567"/>
        <w:jc w:val="both"/>
        <w:rPr>
          <w:sz w:val="26"/>
          <w:szCs w:val="26"/>
        </w:rPr>
      </w:pPr>
      <w:r w:rsidRPr="004B32D4">
        <w:rPr>
          <w:sz w:val="26"/>
          <w:szCs w:val="26"/>
        </w:rPr>
        <w:t>Согласно пп.5 п.1 ст.23 НК РФ налогоплательщики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w:t>
      </w:r>
    </w:p>
    <w:p w:rsidR="007C4471" w:rsidRPr="004B32D4" w:rsidP="007C4471">
      <w:pPr>
        <w:autoSpaceDE w:val="0"/>
        <w:autoSpaceDN w:val="0"/>
        <w:adjustRightInd w:val="0"/>
        <w:ind w:firstLine="567"/>
        <w:jc w:val="both"/>
        <w:rPr>
          <w:sz w:val="26"/>
          <w:szCs w:val="26"/>
        </w:rPr>
      </w:pPr>
      <w:r w:rsidRPr="004B32D4">
        <w:rPr>
          <w:sz w:val="26"/>
          <w:szCs w:val="26"/>
        </w:rPr>
        <w:t xml:space="preserve">Согласно </w:t>
      </w:r>
      <w:hyperlink r:id="rId5" w:history="1">
        <w:r w:rsidRPr="004B32D4">
          <w:rPr>
            <w:rStyle w:val="Hyperlink"/>
            <w:sz w:val="26"/>
            <w:szCs w:val="26"/>
          </w:rPr>
          <w:t>ст.2.4</w:t>
        </w:r>
      </w:hyperlink>
      <w:r w:rsidRPr="004B32D4">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C4471" w:rsidRPr="004B32D4" w:rsidP="007C4471">
      <w:pPr>
        <w:autoSpaceDE w:val="0"/>
        <w:autoSpaceDN w:val="0"/>
        <w:adjustRightInd w:val="0"/>
        <w:ind w:firstLine="567"/>
        <w:jc w:val="both"/>
        <w:rPr>
          <w:sz w:val="26"/>
          <w:szCs w:val="26"/>
        </w:rPr>
      </w:pPr>
      <w:r w:rsidRPr="004B32D4">
        <w:rPr>
          <w:sz w:val="26"/>
          <w:szCs w:val="26"/>
        </w:rPr>
        <w:t xml:space="preserve">При этом, в соответствии с примечанием к вышеуказанной норме, совершившие административные правонарушения в связи с выполнением </w:t>
      </w:r>
      <w:r w:rsidRPr="004B32D4">
        <w:rPr>
          <w:sz w:val="26"/>
          <w:szCs w:val="26"/>
        </w:rPr>
        <w:t>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7C4471" w:rsidRPr="004B32D4" w:rsidP="007C4471">
      <w:pPr>
        <w:shd w:val="clear" w:color="auto" w:fill="FFFFFF"/>
        <w:ind w:firstLine="567"/>
        <w:jc w:val="both"/>
        <w:rPr>
          <w:sz w:val="26"/>
          <w:szCs w:val="26"/>
        </w:rPr>
      </w:pPr>
      <w:r w:rsidRPr="004B32D4">
        <w:rPr>
          <w:sz w:val="26"/>
          <w:szCs w:val="26"/>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4B32D4">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sidRPr="004B32D4">
          <w:rPr>
            <w:rStyle w:val="Hyperlink"/>
            <w:sz w:val="26"/>
            <w:szCs w:val="26"/>
          </w:rPr>
          <w:t>части 5 статьи 6</w:t>
        </w:r>
      </w:hyperlink>
      <w:r w:rsidRPr="004B32D4">
        <w:rPr>
          <w:sz w:val="26"/>
          <w:szCs w:val="26"/>
        </w:rPr>
        <w:t xml:space="preserve"> настоящего Федерального закона, может принять ведение бухгалтерского учета на себя.</w:t>
      </w:r>
    </w:p>
    <w:p w:rsidR="007C4471" w:rsidRPr="004B32D4" w:rsidP="007C4471">
      <w:pPr>
        <w:autoSpaceDE w:val="0"/>
        <w:autoSpaceDN w:val="0"/>
        <w:adjustRightInd w:val="0"/>
        <w:ind w:firstLine="567"/>
        <w:jc w:val="both"/>
        <w:rPr>
          <w:sz w:val="26"/>
          <w:szCs w:val="26"/>
        </w:rPr>
      </w:pPr>
      <w:r w:rsidRPr="004B32D4">
        <w:rPr>
          <w:sz w:val="26"/>
          <w:szCs w:val="26"/>
        </w:rPr>
        <w:t>Бухгалтерская (финансовая) отчетность за 12 месяцев, квартальный 2023 год в МИФНС России №1 по Ханты-Мансийскому автономному округу - Югре юридическим лицом своевременно не предоставлена.</w:t>
      </w:r>
    </w:p>
    <w:p w:rsidR="007C4471" w:rsidRPr="004B32D4" w:rsidP="007C4471">
      <w:pPr>
        <w:ind w:firstLine="567"/>
        <w:jc w:val="both"/>
        <w:rPr>
          <w:sz w:val="26"/>
          <w:szCs w:val="26"/>
        </w:rPr>
      </w:pPr>
      <w:r w:rsidRPr="004B32D4">
        <w:rPr>
          <w:sz w:val="26"/>
          <w:szCs w:val="26"/>
        </w:rPr>
        <w:t xml:space="preserve">Виновность </w:t>
      </w:r>
      <w:r>
        <w:rPr>
          <w:sz w:val="26"/>
          <w:szCs w:val="26"/>
        </w:rPr>
        <w:t>Мордвиновой</w:t>
      </w:r>
      <w:r>
        <w:rPr>
          <w:sz w:val="26"/>
          <w:szCs w:val="26"/>
        </w:rPr>
        <w:t xml:space="preserve"> О.Л.</w:t>
      </w:r>
      <w:r w:rsidRPr="004B32D4">
        <w:rPr>
          <w:sz w:val="26"/>
          <w:szCs w:val="26"/>
        </w:rPr>
        <w:t xml:space="preserve"> в совершении вмененного </w:t>
      </w:r>
      <w:r w:rsidRPr="004B32D4">
        <w:rPr>
          <w:sz w:val="26"/>
          <w:szCs w:val="26"/>
        </w:rPr>
        <w:t>правонарушения  подтверждается</w:t>
      </w:r>
      <w:r w:rsidRPr="004B32D4">
        <w:rPr>
          <w:sz w:val="26"/>
          <w:szCs w:val="26"/>
        </w:rPr>
        <w:t xml:space="preserve"> совокупностью исследованных судом доказательств.  </w:t>
      </w:r>
    </w:p>
    <w:p w:rsidR="007C4471" w:rsidRPr="004B32D4" w:rsidP="007C4471">
      <w:pPr>
        <w:ind w:firstLine="567"/>
        <w:jc w:val="both"/>
        <w:rPr>
          <w:sz w:val="26"/>
          <w:szCs w:val="26"/>
        </w:rPr>
      </w:pPr>
      <w:r w:rsidRPr="004B32D4">
        <w:rPr>
          <w:sz w:val="26"/>
          <w:szCs w:val="26"/>
        </w:rPr>
        <w:t>1)Протоколом</w:t>
      </w:r>
      <w:r w:rsidRPr="004B32D4">
        <w:rPr>
          <w:sz w:val="26"/>
          <w:szCs w:val="26"/>
        </w:rPr>
        <w:t xml:space="preserve"> об административном правонарушении.</w:t>
      </w:r>
    </w:p>
    <w:p w:rsidR="007C4471" w:rsidRPr="004B32D4" w:rsidP="007C4471">
      <w:pPr>
        <w:ind w:firstLine="567"/>
        <w:jc w:val="both"/>
        <w:rPr>
          <w:color w:val="000000"/>
          <w:sz w:val="26"/>
          <w:szCs w:val="26"/>
        </w:rPr>
      </w:pPr>
      <w:r w:rsidRPr="004B32D4">
        <w:rPr>
          <w:color w:val="000000"/>
          <w:sz w:val="26"/>
          <w:szCs w:val="26"/>
        </w:rPr>
        <w:t>2)Выпиской</w:t>
      </w:r>
      <w:r w:rsidRPr="004B32D4">
        <w:rPr>
          <w:color w:val="000000"/>
          <w:sz w:val="26"/>
          <w:szCs w:val="26"/>
        </w:rPr>
        <w:t xml:space="preserve"> из ЕГРЮЛ.</w:t>
      </w:r>
    </w:p>
    <w:p w:rsidR="007C4471" w:rsidRPr="004B32D4" w:rsidP="007C4471">
      <w:pPr>
        <w:ind w:firstLine="567"/>
        <w:jc w:val="both"/>
        <w:rPr>
          <w:color w:val="000000"/>
          <w:sz w:val="26"/>
          <w:szCs w:val="26"/>
        </w:rPr>
      </w:pPr>
      <w:r w:rsidRPr="004B32D4">
        <w:rPr>
          <w:color w:val="000000"/>
          <w:sz w:val="26"/>
          <w:szCs w:val="26"/>
        </w:rPr>
        <w:t>3)Декларацией</w:t>
      </w:r>
      <w:r w:rsidRPr="004B32D4">
        <w:rPr>
          <w:color w:val="000000"/>
          <w:sz w:val="26"/>
          <w:szCs w:val="26"/>
        </w:rPr>
        <w:t>.</w:t>
      </w:r>
    </w:p>
    <w:p w:rsidR="007C4471" w:rsidP="007C4471">
      <w:pPr>
        <w:ind w:firstLine="567"/>
        <w:jc w:val="both"/>
        <w:rPr>
          <w:sz w:val="26"/>
          <w:szCs w:val="26"/>
        </w:rPr>
      </w:pPr>
      <w:r>
        <w:rPr>
          <w:sz w:val="26"/>
          <w:szCs w:val="26"/>
        </w:rPr>
        <w:t xml:space="preserve">Таким образом, вина </w:t>
      </w:r>
      <w:r>
        <w:rPr>
          <w:sz w:val="26"/>
          <w:szCs w:val="26"/>
        </w:rPr>
        <w:t>Мордвиной</w:t>
      </w:r>
      <w:r>
        <w:rPr>
          <w:sz w:val="26"/>
          <w:szCs w:val="26"/>
        </w:rPr>
        <w:t xml:space="preserve"> О.Л. в совершении вмененного правонарушения нашла свое подтверждение.</w:t>
      </w:r>
    </w:p>
    <w:p w:rsidR="007C4471" w:rsidP="007C4471">
      <w:pPr>
        <w:shd w:val="clear" w:color="auto" w:fill="FFFFFF"/>
        <w:ind w:firstLine="567"/>
        <w:jc w:val="both"/>
        <w:rPr>
          <w:sz w:val="26"/>
          <w:szCs w:val="26"/>
        </w:rPr>
      </w:pPr>
      <w:r>
        <w:rPr>
          <w:sz w:val="26"/>
          <w:szCs w:val="26"/>
        </w:rPr>
        <w:t xml:space="preserve">В соответствии со </w:t>
      </w:r>
      <w:hyperlink r:id="rId7" w:anchor="/document/12125267/entry/25" w:history="1">
        <w:r>
          <w:rPr>
            <w:rStyle w:val="Hyperlink"/>
            <w:color w:val="auto"/>
            <w:sz w:val="26"/>
            <w:szCs w:val="26"/>
          </w:rPr>
          <w:t>ст. 2.5</w:t>
        </w:r>
      </w:hyperlink>
      <w:r>
        <w:rPr>
          <w:sz w:val="26"/>
          <w:szCs w:val="26"/>
        </w:rPr>
        <w:t xml:space="preserve"> КоАП РФ сотрудники войск национальной гвардии за административное правонарушение, предусмотренное ч.1 ст. 15.6 КоАП РФ, несут дисциплинарную ответственность.</w:t>
      </w:r>
    </w:p>
    <w:p w:rsidR="007C4471" w:rsidP="007C4471">
      <w:pPr>
        <w:shd w:val="clear" w:color="auto" w:fill="FFFFFF"/>
        <w:ind w:firstLine="567"/>
        <w:jc w:val="both"/>
        <w:rPr>
          <w:sz w:val="26"/>
          <w:szCs w:val="26"/>
        </w:rPr>
      </w:pPr>
      <w:r>
        <w:rPr>
          <w:sz w:val="26"/>
          <w:szCs w:val="26"/>
        </w:rPr>
        <w:t xml:space="preserve">Поскольку все обстоятельства совершения административного правонарушения выяснены, то в силу </w:t>
      </w:r>
      <w:hyperlink r:id="rId7" w:anchor="/document/12125267/entry/2452" w:history="1">
        <w:r>
          <w:rPr>
            <w:rStyle w:val="Hyperlink"/>
            <w:color w:val="auto"/>
            <w:sz w:val="26"/>
            <w:szCs w:val="26"/>
          </w:rPr>
          <w:t>ч. 2 ст. 24.5</w:t>
        </w:r>
      </w:hyperlink>
      <w:r>
        <w:rPr>
          <w:sz w:val="26"/>
          <w:szCs w:val="26"/>
        </w:rPr>
        <w:t xml:space="preserve"> </w:t>
      </w:r>
      <w:r>
        <w:rPr>
          <w:iCs/>
          <w:sz w:val="26"/>
          <w:szCs w:val="26"/>
        </w:rPr>
        <w:t>КоАП</w:t>
      </w:r>
      <w:r>
        <w:rPr>
          <w:sz w:val="26"/>
          <w:szCs w:val="26"/>
        </w:rPr>
        <w:t xml:space="preserve"> РФ производство по делу об административном правонарушении подлежит </w:t>
      </w:r>
      <w:r>
        <w:rPr>
          <w:iCs/>
          <w:sz w:val="26"/>
          <w:szCs w:val="26"/>
        </w:rPr>
        <w:t>прекращению</w:t>
      </w:r>
      <w:r>
        <w:rPr>
          <w:sz w:val="26"/>
          <w:szCs w:val="26"/>
        </w:rPr>
        <w:t xml:space="preserve"> и </w:t>
      </w:r>
      <w:r>
        <w:rPr>
          <w:iCs/>
          <w:sz w:val="26"/>
          <w:szCs w:val="26"/>
        </w:rPr>
        <w:t>направлению</w:t>
      </w:r>
      <w:r>
        <w:rPr>
          <w:sz w:val="26"/>
          <w:szCs w:val="26"/>
        </w:rPr>
        <w:t xml:space="preserve"> материалов начальнику Управления </w:t>
      </w:r>
      <w:r>
        <w:rPr>
          <w:sz w:val="26"/>
          <w:szCs w:val="26"/>
        </w:rPr>
        <w:t>Росгвардии</w:t>
      </w:r>
      <w:r>
        <w:rPr>
          <w:sz w:val="26"/>
          <w:szCs w:val="26"/>
        </w:rPr>
        <w:t xml:space="preserve"> по ХМАО - Югре для </w:t>
      </w:r>
      <w:r>
        <w:rPr>
          <w:iCs/>
          <w:sz w:val="26"/>
          <w:szCs w:val="26"/>
        </w:rPr>
        <w:t>привлечения</w:t>
      </w:r>
      <w:r>
        <w:rPr>
          <w:sz w:val="26"/>
          <w:szCs w:val="26"/>
        </w:rPr>
        <w:t xml:space="preserve"> </w:t>
      </w:r>
      <w:r>
        <w:rPr>
          <w:sz w:val="26"/>
          <w:szCs w:val="26"/>
        </w:rPr>
        <w:t>Мордвиной</w:t>
      </w:r>
      <w:r>
        <w:rPr>
          <w:sz w:val="26"/>
          <w:szCs w:val="26"/>
        </w:rPr>
        <w:t xml:space="preserve"> О.Л. к </w:t>
      </w:r>
      <w:r>
        <w:rPr>
          <w:iCs/>
          <w:sz w:val="26"/>
          <w:szCs w:val="26"/>
        </w:rPr>
        <w:t>дисциплинарной</w:t>
      </w:r>
      <w:r>
        <w:rPr>
          <w:sz w:val="26"/>
          <w:szCs w:val="26"/>
        </w:rPr>
        <w:t xml:space="preserve"> </w:t>
      </w:r>
      <w:r>
        <w:rPr>
          <w:iCs/>
          <w:sz w:val="26"/>
          <w:szCs w:val="26"/>
        </w:rPr>
        <w:t>ответственности</w:t>
      </w:r>
      <w:r>
        <w:rPr>
          <w:sz w:val="26"/>
          <w:szCs w:val="26"/>
        </w:rPr>
        <w:t>.</w:t>
      </w:r>
    </w:p>
    <w:p w:rsidR="007C4471" w:rsidP="007C4471">
      <w:pPr>
        <w:shd w:val="clear" w:color="auto" w:fill="FFFFFF"/>
        <w:ind w:firstLine="567"/>
        <w:jc w:val="both"/>
        <w:rPr>
          <w:sz w:val="26"/>
          <w:szCs w:val="26"/>
        </w:rPr>
      </w:pPr>
      <w:r>
        <w:rPr>
          <w:sz w:val="26"/>
          <w:szCs w:val="26"/>
        </w:rPr>
        <w:t xml:space="preserve">На основании изложенного, руководствуясь </w:t>
      </w:r>
      <w:hyperlink r:id="rId7" w:anchor="/document/12125267/entry/245" w:history="1">
        <w:r>
          <w:rPr>
            <w:rStyle w:val="Hyperlink"/>
            <w:color w:val="auto"/>
            <w:sz w:val="26"/>
            <w:szCs w:val="26"/>
          </w:rPr>
          <w:t>ст.ст</w:t>
        </w:r>
        <w:r>
          <w:rPr>
            <w:rStyle w:val="Hyperlink"/>
            <w:color w:val="auto"/>
            <w:sz w:val="26"/>
            <w:szCs w:val="26"/>
          </w:rPr>
          <w:t>. 24.5</w:t>
        </w:r>
      </w:hyperlink>
      <w:r>
        <w:rPr>
          <w:sz w:val="26"/>
          <w:szCs w:val="26"/>
        </w:rPr>
        <w:t xml:space="preserve">, </w:t>
      </w:r>
      <w:hyperlink r:id="rId7" w:anchor="/document/12125267/entry/299" w:history="1">
        <w:r>
          <w:rPr>
            <w:rStyle w:val="Hyperlink"/>
            <w:color w:val="auto"/>
            <w:sz w:val="26"/>
            <w:szCs w:val="26"/>
          </w:rPr>
          <w:t>29.9</w:t>
        </w:r>
      </w:hyperlink>
      <w:r>
        <w:rPr>
          <w:sz w:val="26"/>
          <w:szCs w:val="26"/>
        </w:rPr>
        <w:t xml:space="preserve"> и </w:t>
      </w:r>
      <w:hyperlink r:id="rId7" w:anchor="/document/12125267/entry/2910" w:history="1">
        <w:r>
          <w:rPr>
            <w:rStyle w:val="Hyperlink"/>
            <w:color w:val="auto"/>
            <w:sz w:val="26"/>
            <w:szCs w:val="26"/>
          </w:rPr>
          <w:t>29.10</w:t>
        </w:r>
      </w:hyperlink>
      <w:r>
        <w:rPr>
          <w:sz w:val="26"/>
          <w:szCs w:val="26"/>
        </w:rPr>
        <w:t xml:space="preserve"> КоАП РФ, </w:t>
      </w:r>
    </w:p>
    <w:p w:rsidR="007C4471" w:rsidP="007C4471">
      <w:pPr>
        <w:shd w:val="clear" w:color="auto" w:fill="FFFFFF"/>
        <w:ind w:firstLine="567"/>
        <w:jc w:val="both"/>
        <w:rPr>
          <w:sz w:val="26"/>
          <w:szCs w:val="26"/>
        </w:rPr>
      </w:pPr>
    </w:p>
    <w:p w:rsidR="007C4471" w:rsidP="007C4471">
      <w:pPr>
        <w:shd w:val="clear" w:color="auto" w:fill="FFFFFF"/>
        <w:ind w:firstLine="567"/>
        <w:jc w:val="both"/>
        <w:rPr>
          <w:sz w:val="26"/>
          <w:szCs w:val="26"/>
        </w:rPr>
      </w:pPr>
    </w:p>
    <w:p w:rsidR="007C4471" w:rsidP="007C4471">
      <w:pPr>
        <w:shd w:val="clear" w:color="auto" w:fill="FFFFFF"/>
        <w:ind w:firstLine="567"/>
        <w:jc w:val="center"/>
        <w:rPr>
          <w:sz w:val="26"/>
          <w:szCs w:val="26"/>
        </w:rPr>
      </w:pPr>
      <w:r>
        <w:rPr>
          <w:sz w:val="26"/>
          <w:szCs w:val="26"/>
        </w:rPr>
        <w:t>ПОСТАНОВИЛ:</w:t>
      </w:r>
    </w:p>
    <w:p w:rsidR="007C4471" w:rsidP="007C4471">
      <w:pPr>
        <w:shd w:val="clear" w:color="auto" w:fill="FFFFFF"/>
        <w:ind w:firstLine="567"/>
        <w:jc w:val="center"/>
        <w:rPr>
          <w:sz w:val="26"/>
          <w:szCs w:val="26"/>
        </w:rPr>
      </w:pPr>
    </w:p>
    <w:p w:rsidR="007C4471" w:rsidP="007C4471">
      <w:pPr>
        <w:pStyle w:val="s1"/>
        <w:shd w:val="clear" w:color="auto" w:fill="FFFFFF"/>
        <w:spacing w:before="0" w:beforeAutospacing="0" w:after="0" w:afterAutospacing="0"/>
        <w:ind w:firstLine="567"/>
        <w:jc w:val="both"/>
        <w:rPr>
          <w:sz w:val="26"/>
          <w:szCs w:val="26"/>
        </w:rPr>
      </w:pPr>
      <w:r>
        <w:rPr>
          <w:sz w:val="26"/>
          <w:szCs w:val="26"/>
        </w:rPr>
        <w:t xml:space="preserve">Прекратить производство по делу об административном правонарушении, предусмотренном ч.1 </w:t>
      </w:r>
      <w:hyperlink r:id="rId7" w:anchor="/document/12125267/entry/1929" w:history="1">
        <w:r>
          <w:rPr>
            <w:rStyle w:val="Hyperlink"/>
            <w:sz w:val="26"/>
            <w:szCs w:val="26"/>
          </w:rPr>
          <w:t>ст.15.6</w:t>
        </w:r>
      </w:hyperlink>
      <w:r>
        <w:rPr>
          <w:sz w:val="26"/>
          <w:szCs w:val="26"/>
        </w:rPr>
        <w:t xml:space="preserve"> Кодекса Российской Федерации об административных правонарушениях, в отношении начальника финансово-экономического отдела Управления </w:t>
      </w:r>
      <w:r>
        <w:rPr>
          <w:sz w:val="26"/>
          <w:szCs w:val="26"/>
        </w:rPr>
        <w:t>Росгвардии</w:t>
      </w:r>
      <w:r>
        <w:rPr>
          <w:sz w:val="26"/>
          <w:szCs w:val="26"/>
        </w:rPr>
        <w:t xml:space="preserve"> по ХМАО - Югре </w:t>
      </w:r>
      <w:r>
        <w:rPr>
          <w:sz w:val="26"/>
          <w:szCs w:val="26"/>
        </w:rPr>
        <w:t>Мордвиновой</w:t>
      </w:r>
      <w:r>
        <w:rPr>
          <w:sz w:val="26"/>
          <w:szCs w:val="26"/>
        </w:rPr>
        <w:t xml:space="preserve"> </w:t>
      </w:r>
      <w:r w:rsidR="00FA4F91">
        <w:rPr>
          <w:sz w:val="28"/>
          <w:szCs w:val="28"/>
        </w:rPr>
        <w:t xml:space="preserve">*** </w:t>
      </w:r>
      <w:r>
        <w:rPr>
          <w:sz w:val="26"/>
          <w:szCs w:val="26"/>
        </w:rPr>
        <w:t xml:space="preserve">на основании </w:t>
      </w:r>
      <w:hyperlink r:id="rId7" w:anchor="/document/12125267/entry/2452" w:history="1">
        <w:r>
          <w:rPr>
            <w:rStyle w:val="Hyperlink"/>
            <w:sz w:val="26"/>
            <w:szCs w:val="26"/>
          </w:rPr>
          <w:t>ч. 2 ст. 24.5</w:t>
        </w:r>
      </w:hyperlink>
      <w:r>
        <w:rPr>
          <w:sz w:val="26"/>
          <w:szCs w:val="26"/>
        </w:rPr>
        <w:t xml:space="preserve"> Кодекса Российской Федерации об административных правонарушениях для привлечения ее к дисциплинарной ответственности.</w:t>
      </w:r>
    </w:p>
    <w:p w:rsidR="007C4471" w:rsidP="007C4471">
      <w:pPr>
        <w:pStyle w:val="s1"/>
        <w:shd w:val="clear" w:color="auto" w:fill="FFFFFF"/>
        <w:spacing w:before="0" w:beforeAutospacing="0" w:after="0" w:afterAutospacing="0"/>
        <w:ind w:firstLine="567"/>
        <w:jc w:val="both"/>
        <w:rPr>
          <w:sz w:val="26"/>
          <w:szCs w:val="26"/>
        </w:rPr>
      </w:pPr>
      <w:r>
        <w:rPr>
          <w:sz w:val="26"/>
          <w:szCs w:val="26"/>
        </w:rPr>
        <w:t xml:space="preserve">Копию настоящего постановления с материалами дела направить начальнику Управления </w:t>
      </w:r>
      <w:r>
        <w:rPr>
          <w:sz w:val="26"/>
          <w:szCs w:val="26"/>
        </w:rPr>
        <w:t>Росгвардии</w:t>
      </w:r>
      <w:r>
        <w:rPr>
          <w:sz w:val="26"/>
          <w:szCs w:val="26"/>
        </w:rPr>
        <w:t xml:space="preserve"> по ХМАО - Югре для привлечения полковника </w:t>
      </w:r>
      <w:r>
        <w:rPr>
          <w:sz w:val="26"/>
          <w:szCs w:val="26"/>
        </w:rPr>
        <w:t>Мордвиновой</w:t>
      </w:r>
      <w:r>
        <w:rPr>
          <w:sz w:val="26"/>
          <w:szCs w:val="26"/>
        </w:rPr>
        <w:t xml:space="preserve"> </w:t>
      </w:r>
      <w:r w:rsidR="00FA4F91">
        <w:rPr>
          <w:sz w:val="28"/>
          <w:szCs w:val="28"/>
        </w:rPr>
        <w:t xml:space="preserve">*** </w:t>
      </w:r>
      <w:r>
        <w:rPr>
          <w:sz w:val="26"/>
          <w:szCs w:val="26"/>
        </w:rPr>
        <w:t>к дисциплинарной ответственности.</w:t>
      </w:r>
    </w:p>
    <w:p w:rsidR="007C4471" w:rsidP="007C4471">
      <w:pPr>
        <w:pStyle w:val="BodyText2"/>
        <w:ind w:firstLine="567"/>
        <w:rPr>
          <w:color w:val="auto"/>
          <w:szCs w:val="26"/>
        </w:rPr>
      </w:pPr>
      <w:r>
        <w:rPr>
          <w:color w:val="auto"/>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C4471" w:rsidP="007C4471">
      <w:pPr>
        <w:jc w:val="both"/>
        <w:rPr>
          <w:sz w:val="26"/>
          <w:szCs w:val="26"/>
        </w:rPr>
      </w:pPr>
    </w:p>
    <w:p w:rsidR="007C4471" w:rsidP="007C4471">
      <w:pPr>
        <w:jc w:val="both"/>
        <w:rPr>
          <w:sz w:val="26"/>
          <w:szCs w:val="26"/>
        </w:rPr>
      </w:pPr>
    </w:p>
    <w:p w:rsidR="007C4471" w:rsidP="007C4471">
      <w:pPr>
        <w:jc w:val="both"/>
        <w:rPr>
          <w:sz w:val="26"/>
          <w:szCs w:val="26"/>
        </w:rPr>
      </w:pPr>
      <w:r>
        <w:rPr>
          <w:sz w:val="26"/>
          <w:szCs w:val="26"/>
        </w:rPr>
        <w:t xml:space="preserve">Мировой судья                                    </w:t>
      </w:r>
      <w:r>
        <w:rPr>
          <w:sz w:val="26"/>
          <w:szCs w:val="26"/>
        </w:rPr>
        <w:tab/>
        <w:t xml:space="preserve">                                 О.А. Новокшенова</w:t>
      </w:r>
    </w:p>
    <w:p w:rsidR="007C4471" w:rsidP="007C4471">
      <w:pPr>
        <w:jc w:val="both"/>
        <w:rPr>
          <w:sz w:val="26"/>
          <w:szCs w:val="26"/>
        </w:rPr>
      </w:pPr>
      <w:r>
        <w:rPr>
          <w:sz w:val="26"/>
          <w:szCs w:val="26"/>
        </w:rPr>
        <w:t>Копия верна</w:t>
      </w:r>
    </w:p>
    <w:p w:rsidR="007C4471" w:rsidP="007C4471">
      <w:pPr>
        <w:jc w:val="both"/>
        <w:rPr>
          <w:sz w:val="26"/>
          <w:szCs w:val="26"/>
        </w:rPr>
      </w:pPr>
      <w:r>
        <w:rPr>
          <w:sz w:val="26"/>
          <w:szCs w:val="26"/>
        </w:rPr>
        <w:t xml:space="preserve">Мировой судья                                                                        О.А. Новокшенова </w:t>
      </w:r>
    </w:p>
    <w:p w:rsidR="004D1EA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00"/>
    <w:rsid w:val="004B32D4"/>
    <w:rsid w:val="004D1EA3"/>
    <w:rsid w:val="007C4471"/>
    <w:rsid w:val="00B44700"/>
    <w:rsid w:val="00FA4F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D5FE63A-70C2-4BDC-9292-8DE155D1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7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C4471"/>
    <w:rPr>
      <w:strike w:val="0"/>
      <w:dstrike w:val="0"/>
      <w:color w:val="3272C0"/>
      <w:u w:val="none"/>
      <w:effect w:val="none"/>
    </w:rPr>
  </w:style>
  <w:style w:type="paragraph" w:styleId="Title">
    <w:name w:val="Title"/>
    <w:basedOn w:val="Normal"/>
    <w:link w:val="a"/>
    <w:qFormat/>
    <w:rsid w:val="007C4471"/>
    <w:pPr>
      <w:jc w:val="center"/>
    </w:pPr>
    <w:rPr>
      <w:b/>
      <w:sz w:val="27"/>
      <w:szCs w:val="20"/>
    </w:rPr>
  </w:style>
  <w:style w:type="character" w:customStyle="1" w:styleId="a">
    <w:name w:val="Название Знак"/>
    <w:basedOn w:val="DefaultParagraphFont"/>
    <w:link w:val="Title"/>
    <w:rsid w:val="007C4471"/>
    <w:rPr>
      <w:rFonts w:ascii="Times New Roman" w:eastAsia="Times New Roman" w:hAnsi="Times New Roman" w:cs="Times New Roman"/>
      <w:b/>
      <w:sz w:val="27"/>
      <w:szCs w:val="20"/>
      <w:lang w:eastAsia="ru-RU"/>
    </w:rPr>
  </w:style>
  <w:style w:type="paragraph" w:styleId="BodyText2">
    <w:name w:val="Body Text 2"/>
    <w:basedOn w:val="Normal"/>
    <w:link w:val="2"/>
    <w:semiHidden/>
    <w:unhideWhenUsed/>
    <w:rsid w:val="007C4471"/>
    <w:pPr>
      <w:snapToGrid w:val="0"/>
      <w:jc w:val="both"/>
    </w:pPr>
    <w:rPr>
      <w:color w:val="000000"/>
      <w:sz w:val="26"/>
      <w:szCs w:val="20"/>
    </w:rPr>
  </w:style>
  <w:style w:type="character" w:customStyle="1" w:styleId="2">
    <w:name w:val="Основной текст 2 Знак"/>
    <w:basedOn w:val="DefaultParagraphFont"/>
    <w:link w:val="BodyText2"/>
    <w:semiHidden/>
    <w:rsid w:val="007C4471"/>
    <w:rPr>
      <w:rFonts w:ascii="Times New Roman" w:eastAsia="Times New Roman" w:hAnsi="Times New Roman" w:cs="Times New Roman"/>
      <w:color w:val="000000"/>
      <w:sz w:val="26"/>
      <w:szCs w:val="20"/>
      <w:lang w:eastAsia="ru-RU"/>
    </w:rPr>
  </w:style>
  <w:style w:type="paragraph" w:styleId="BodyTextIndent2">
    <w:name w:val="Body Text Indent 2"/>
    <w:basedOn w:val="Normal"/>
    <w:link w:val="20"/>
    <w:uiPriority w:val="99"/>
    <w:unhideWhenUsed/>
    <w:rsid w:val="007C4471"/>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DefaultParagraphFont"/>
    <w:link w:val="BodyTextIndent2"/>
    <w:uiPriority w:val="99"/>
    <w:rsid w:val="007C4471"/>
  </w:style>
  <w:style w:type="paragraph" w:customStyle="1" w:styleId="s1">
    <w:name w:val="s_1"/>
    <w:basedOn w:val="Normal"/>
    <w:rsid w:val="007C4471"/>
    <w:pPr>
      <w:spacing w:before="100" w:beforeAutospacing="1" w:after="100" w:afterAutospacing="1"/>
    </w:pPr>
  </w:style>
  <w:style w:type="character" w:customStyle="1" w:styleId="fontstyle01">
    <w:name w:val="fontstyle01"/>
    <w:rsid w:val="007C4471"/>
    <w:rPr>
      <w:rFonts w:ascii="TimesNewRomanPSMT" w:hAnsi="TimesNewRomanPSMT" w:hint="default"/>
      <w:b w:val="0"/>
      <w:bCs w:val="0"/>
      <w:i w:val="0"/>
      <w:iCs w:val="0"/>
      <w:color w:val="000000"/>
      <w:sz w:val="22"/>
      <w:szCs w:val="22"/>
    </w:rPr>
  </w:style>
  <w:style w:type="character" w:styleId="Emphasis">
    <w:name w:val="Emphasis"/>
    <w:basedOn w:val="DefaultParagraphFont"/>
    <w:uiPriority w:val="20"/>
    <w:qFormat/>
    <w:rsid w:val="007C44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1057;&#1090;&#1072;&#1090;&#1100;&#1103;_15.6_&#1050;&#1086;&#1040;&#1055;_&#1056;&#1060;" TargetMode="External" /><Relationship Id="rId5" Type="http://schemas.openxmlformats.org/officeDocument/2006/relationships/hyperlink" Target="garantF1://12025267.24" TargetMode="External" /><Relationship Id="rId6" Type="http://schemas.openxmlformats.org/officeDocument/2006/relationships/hyperlink" Target="http://base.garant.ru/70103036/2/" TargetMode="External" /><Relationship Id="rId7" Type="http://schemas.openxmlformats.org/officeDocument/2006/relationships/hyperlink" Target="http://arbitr.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